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961" w:rsidRPr="002B5AFA" w:rsidRDefault="00FB4961" w:rsidP="002B5AFA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1116EC" wp14:editId="4CA90AA4">
                <wp:simplePos x="0" y="0"/>
                <wp:positionH relativeFrom="column">
                  <wp:posOffset>-480061</wp:posOffset>
                </wp:positionH>
                <wp:positionV relativeFrom="paragraph">
                  <wp:posOffset>890905</wp:posOffset>
                </wp:positionV>
                <wp:extent cx="6010275" cy="0"/>
                <wp:effectExtent l="0" t="133350" r="0" b="171450"/>
                <wp:wrapNone/>
                <wp:docPr id="1" name="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027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 Conector recto de flecha" o:spid="_x0000_s1026" type="#_x0000_t32" style="position:absolute;margin-left:-37.8pt;margin-top:70.15pt;width:473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" strokecolor="#f79646 [3209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</w:p>
    <w:p w:rsidR="00FB4961" w:rsidRPr="009902AA" w:rsidRDefault="002B5AFA">
      <w:pPr>
        <w:rPr>
          <w:rFonts w:ascii="Comic Sans MS" w:hAnsi="Comic Sans MS"/>
          <w:b/>
          <w:sz w:val="18"/>
          <w:szCs w:val="18"/>
        </w:rPr>
      </w:pPr>
      <w:r w:rsidRPr="009902AA">
        <w:rPr>
          <w:rFonts w:ascii="Comic Sans MS" w:hAnsi="Comic Sans MS"/>
          <w:b/>
          <w:sz w:val="18"/>
          <w:szCs w:val="18"/>
        </w:rPr>
        <w:t xml:space="preserve">1800 a.C.   1300 a.C.  1200 a.C.  1100 a.C. </w:t>
      </w:r>
      <w:r w:rsidR="009902AA" w:rsidRPr="009902AA">
        <w:rPr>
          <w:rFonts w:ascii="Comic Sans MS" w:hAnsi="Comic Sans MS"/>
          <w:b/>
          <w:sz w:val="18"/>
          <w:szCs w:val="18"/>
        </w:rPr>
        <w:t>900 a.C. 700 a.C. 500 a.C. 63 a.C. 2009 d.C.</w:t>
      </w:r>
    </w:p>
    <w:p w:rsidR="00FB4961" w:rsidRPr="009902AA" w:rsidRDefault="00FB4961" w:rsidP="00FB4961">
      <w:pPr>
        <w:rPr>
          <w:rFonts w:ascii="Comic Sans MS" w:hAnsi="Comic Sans MS"/>
          <w:b/>
          <w:sz w:val="20"/>
          <w:szCs w:val="20"/>
        </w:rPr>
      </w:pPr>
    </w:p>
    <w:p w:rsidR="00FB4961" w:rsidRPr="00FB4961" w:rsidRDefault="00FB4961" w:rsidP="00FB4961">
      <w:pPr>
        <w:rPr>
          <w:rFonts w:ascii="Comic Sans MS" w:hAnsi="Comic Sans MS"/>
          <w:b/>
          <w:sz w:val="20"/>
          <w:szCs w:val="20"/>
        </w:rPr>
      </w:pPr>
      <w:r w:rsidRPr="00FB4961">
        <w:rPr>
          <w:rFonts w:ascii="Comic Sans MS" w:hAnsi="Comic Sans MS"/>
          <w:b/>
          <w:sz w:val="20"/>
          <w:szCs w:val="20"/>
        </w:rPr>
        <w:t>Canaán</w:t>
      </w:r>
      <w:r w:rsidR="002B5AFA">
        <w:rPr>
          <w:rFonts w:ascii="Comic Sans MS" w:hAnsi="Comic Sans MS"/>
          <w:b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 Egipto   </w:t>
      </w:r>
      <w:r w:rsidRPr="00FB4961">
        <w:rPr>
          <w:rFonts w:ascii="Comic Sans MS" w:hAnsi="Comic Sans MS"/>
          <w:b/>
          <w:sz w:val="20"/>
          <w:szCs w:val="20"/>
        </w:rPr>
        <w:t>Éxod</w:t>
      </w:r>
      <w:r w:rsidRPr="002B5AFA">
        <w:rPr>
          <w:rFonts w:ascii="Comic Sans MS" w:hAnsi="Comic Sans MS"/>
          <w:b/>
          <w:sz w:val="20"/>
          <w:szCs w:val="20"/>
        </w:rPr>
        <w:t>o</w:t>
      </w:r>
      <w:r>
        <w:rPr>
          <w:rFonts w:ascii="Comic Sans MS" w:hAnsi="Comic Sans MS"/>
          <w:b/>
          <w:sz w:val="20"/>
          <w:szCs w:val="20"/>
        </w:rPr>
        <w:t xml:space="preserve">   </w:t>
      </w:r>
      <w:r w:rsidRPr="00FB4961">
        <w:rPr>
          <w:rFonts w:ascii="Comic Sans MS" w:hAnsi="Comic Sans MS"/>
          <w:b/>
          <w:sz w:val="20"/>
          <w:szCs w:val="20"/>
        </w:rPr>
        <w:t>Canaán</w:t>
      </w:r>
      <w:r>
        <w:rPr>
          <w:rFonts w:ascii="Comic Sans MS" w:hAnsi="Comic Sans MS"/>
          <w:b/>
          <w:sz w:val="20"/>
          <w:szCs w:val="20"/>
        </w:rPr>
        <w:t xml:space="preserve">   División   Exilio    Retorno   Dominio de imperios</w:t>
      </w:r>
    </w:p>
    <w:p w:rsidR="00FB4961" w:rsidRPr="002B5AFA" w:rsidRDefault="00FB4961" w:rsidP="00FB4961">
      <w:pPr>
        <w:rPr>
          <w:rFonts w:ascii="Comic Sans MS" w:hAnsi="Comic Sans MS"/>
          <w:b/>
          <w:sz w:val="60"/>
          <w:szCs w:val="60"/>
        </w:rPr>
      </w:pPr>
      <w:r w:rsidRPr="00FB4961">
        <w:rPr>
          <w:rFonts w:ascii="Comic Sans MS" w:hAnsi="Comic Sans MS"/>
          <w:b/>
          <w:sz w:val="20"/>
          <w:szCs w:val="20"/>
        </w:rPr>
        <w:t>Patriarcas</w:t>
      </w:r>
      <w:r>
        <w:rPr>
          <w:rFonts w:ascii="Comic Sans MS" w:hAnsi="Comic Sans MS"/>
          <w:b/>
          <w:sz w:val="20"/>
          <w:szCs w:val="20"/>
        </w:rPr>
        <w:t xml:space="preserve">        </w:t>
      </w:r>
      <w:r w:rsidR="002B5AFA">
        <w:rPr>
          <w:rFonts w:ascii="Comic Sans MS" w:hAnsi="Comic Sans MS"/>
          <w:b/>
          <w:sz w:val="20"/>
          <w:szCs w:val="20"/>
        </w:rPr>
        <w:t xml:space="preserve">            </w:t>
      </w:r>
      <w:r w:rsidRPr="00FB4961">
        <w:rPr>
          <w:rFonts w:ascii="Comic Sans MS" w:hAnsi="Comic Sans MS"/>
          <w:b/>
          <w:sz w:val="20"/>
          <w:szCs w:val="20"/>
        </w:rPr>
        <w:t>Jueces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2B5AFA">
        <w:rPr>
          <w:rFonts w:ascii="Comic Sans MS" w:hAnsi="Comic Sans MS"/>
          <w:b/>
          <w:sz w:val="20"/>
          <w:szCs w:val="20"/>
        </w:rPr>
        <w:t xml:space="preserve">                Profetas         </w:t>
      </w:r>
    </w:p>
    <w:p w:rsidR="00FB4961" w:rsidRPr="00FB4961" w:rsidRDefault="00FB4961" w:rsidP="00FB4961">
      <w:pPr>
        <w:rPr>
          <w:rFonts w:ascii="Comic Sans MS" w:hAnsi="Comic Sans MS"/>
          <w:b/>
          <w:sz w:val="20"/>
          <w:szCs w:val="20"/>
        </w:rPr>
      </w:pPr>
      <w:r w:rsidRPr="00FB4961">
        <w:rPr>
          <w:rFonts w:ascii="Comic Sans MS" w:hAnsi="Comic Sans MS"/>
          <w:b/>
          <w:sz w:val="20"/>
          <w:szCs w:val="20"/>
        </w:rPr>
        <w:t xml:space="preserve">      </w:t>
      </w:r>
      <w:r w:rsidR="002B5AFA">
        <w:rPr>
          <w:rFonts w:ascii="Comic Sans MS" w:hAnsi="Comic Sans MS"/>
          <w:b/>
          <w:sz w:val="20"/>
          <w:szCs w:val="20"/>
        </w:rPr>
        <w:t xml:space="preserve">                          </w:t>
      </w:r>
      <w:r w:rsidRPr="00FB4961">
        <w:rPr>
          <w:rFonts w:ascii="Comic Sans MS" w:hAnsi="Comic Sans MS"/>
          <w:b/>
          <w:sz w:val="20"/>
          <w:szCs w:val="20"/>
        </w:rPr>
        <w:t>Reyes</w:t>
      </w:r>
      <w:bookmarkStart w:id="0" w:name="_GoBack"/>
      <w:bookmarkEnd w:id="0"/>
    </w:p>
    <w:sectPr w:rsidR="00FB4961" w:rsidRPr="00FB4961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08A" w:rsidRDefault="0076508A" w:rsidP="00FB4961">
      <w:pPr>
        <w:spacing w:after="0" w:line="240" w:lineRule="auto"/>
      </w:pPr>
      <w:r>
        <w:separator/>
      </w:r>
    </w:p>
  </w:endnote>
  <w:endnote w:type="continuationSeparator" w:id="0">
    <w:p w:rsidR="0076508A" w:rsidRDefault="0076508A" w:rsidP="00FB4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08A" w:rsidRDefault="0076508A" w:rsidP="00FB4961">
      <w:pPr>
        <w:spacing w:after="0" w:line="240" w:lineRule="auto"/>
      </w:pPr>
      <w:r>
        <w:separator/>
      </w:r>
    </w:p>
  </w:footnote>
  <w:footnote w:type="continuationSeparator" w:id="0">
    <w:p w:rsidR="0076508A" w:rsidRDefault="0076508A" w:rsidP="00FB4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961" w:rsidRDefault="00FB4961">
    <w:pPr>
      <w:pStyle w:val="Encabezado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961"/>
    <w:rsid w:val="002B5AFA"/>
    <w:rsid w:val="0076508A"/>
    <w:rsid w:val="009902AA"/>
    <w:rsid w:val="00BE0707"/>
    <w:rsid w:val="00FB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B49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4961"/>
  </w:style>
  <w:style w:type="paragraph" w:styleId="Piedepgina">
    <w:name w:val="footer"/>
    <w:basedOn w:val="Normal"/>
    <w:link w:val="PiedepginaCar"/>
    <w:uiPriority w:val="99"/>
    <w:unhideWhenUsed/>
    <w:rsid w:val="00FB49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4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B49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4961"/>
  </w:style>
  <w:style w:type="paragraph" w:styleId="Piedepgina">
    <w:name w:val="footer"/>
    <w:basedOn w:val="Normal"/>
    <w:link w:val="PiedepginaCar"/>
    <w:uiPriority w:val="99"/>
    <w:unhideWhenUsed/>
    <w:rsid w:val="00FB49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4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Consejería de Educación Cultura y Deportes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alumnado</dc:creator>
  <cp:lastModifiedBy>alumnado</cp:lastModifiedBy>
  <cp:revision>1</cp:revision>
  <dcterms:created xsi:type="dcterms:W3CDTF">2011-11-23T08:57:00Z</dcterms:created>
  <dcterms:modified xsi:type="dcterms:W3CDTF">2011-11-23T09:21:00Z</dcterms:modified>
</cp:coreProperties>
</file>